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eq685vdpez6v" w:id="0"/>
      <w:bookmarkEnd w:id="0"/>
      <w:r w:rsidDel="00000000" w:rsidR="00000000" w:rsidRPr="00000000">
        <w:rPr>
          <w:rtl w:val="0"/>
        </w:rPr>
        <w:t xml:space="preserve">Účel zpracování</w:t>
      </w:r>
    </w:p>
    <w:tbl>
      <w:tblPr>
        <w:tblStyle w:val="Table1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pStyle w:val="Heading1"/>
        <w:contextualSpacing w:val="0"/>
        <w:rPr/>
      </w:pPr>
      <w:bookmarkStart w:colFirst="0" w:colLast="0" w:name="_tv7brtqtqeb6" w:id="1"/>
      <w:bookmarkEnd w:id="1"/>
      <w:r w:rsidDel="00000000" w:rsidR="00000000" w:rsidRPr="00000000">
        <w:rPr>
          <w:rtl w:val="0"/>
        </w:rPr>
        <w:t xml:space="preserve">Typy zpracovávaných osobních údajů</w:t>
      </w:r>
    </w:p>
    <w:tbl>
      <w:tblPr>
        <w:tblStyle w:val="Table2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1"/>
        <w:contextualSpacing w:val="0"/>
        <w:rPr/>
      </w:pPr>
      <w:bookmarkStart w:colFirst="0" w:colLast="0" w:name="_i8x40sxurvs1" w:id="2"/>
      <w:bookmarkEnd w:id="2"/>
      <w:r w:rsidDel="00000000" w:rsidR="00000000" w:rsidRPr="00000000">
        <w:rPr>
          <w:rtl w:val="0"/>
        </w:rPr>
        <w:t xml:space="preserve">Oprávněný zájem</w:t>
      </w:r>
    </w:p>
    <w:p w:rsidR="00000000" w:rsidDel="00000000" w:rsidP="00000000" w:rsidRDefault="00000000" w:rsidRPr="00000000" w14:paraId="00000006">
      <w:pPr>
        <w:contextualSpacing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  <w:t xml:space="preserve">Detailně popište oprávněný zájem ke zpracování osobních údajů pro daný účel.</w:t>
      </w:r>
      <w:r w:rsidDel="00000000" w:rsidR="00000000" w:rsidRPr="00000000">
        <w:rPr>
          <w:rtl w:val="0"/>
        </w:rPr>
      </w:r>
    </w:p>
    <w:tbl>
      <w:tblPr>
        <w:tblStyle w:val="Table3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Heading1"/>
        <w:contextualSpacing w:val="0"/>
        <w:rPr/>
      </w:pPr>
      <w:bookmarkStart w:colFirst="0" w:colLast="0" w:name="_jgsctva5v8y3" w:id="3"/>
      <w:bookmarkEnd w:id="3"/>
      <w:r w:rsidDel="00000000" w:rsidR="00000000" w:rsidRPr="00000000">
        <w:rPr>
          <w:rtl w:val="0"/>
        </w:rPr>
        <w:t xml:space="preserve">Lze daného účelu zpracování dosáhnout jiným způsobem?</w:t>
      </w:r>
    </w:p>
    <w:p w:rsidR="00000000" w:rsidDel="00000000" w:rsidP="00000000" w:rsidRDefault="00000000" w:rsidRPr="00000000" w14:paraId="0000000B">
      <w:pPr>
        <w:contextualSpacing w:val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  <w:t xml:space="preserve">Popište důvody, které brání dosažení daného účelu zpracování jiným způsobem, při kterém by nebylo třeba zpracovávat osobní údaje v takovém rozsahu nebo zvoleným způsobem.</w:t>
      </w:r>
      <w:r w:rsidDel="00000000" w:rsidR="00000000" w:rsidRPr="00000000">
        <w:rPr>
          <w:rtl w:val="0"/>
        </w:rPr>
      </w:r>
    </w:p>
    <w:tbl>
      <w:tblPr>
        <w:tblStyle w:val="Table4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Style w:val="Heading1"/>
        <w:contextualSpacing w:val="0"/>
        <w:rPr/>
      </w:pPr>
      <w:bookmarkStart w:colFirst="0" w:colLast="0" w:name="_612nkqrermr4" w:id="4"/>
      <w:bookmarkEnd w:id="4"/>
      <w:r w:rsidDel="00000000" w:rsidR="00000000" w:rsidRPr="00000000">
        <w:rPr>
          <w:rtl w:val="0"/>
        </w:rPr>
        <w:t xml:space="preserve">Jaké mohou být důsledky pro subjekt údajů?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Posuďte, zda možné důsledky zpracování nejsou nepřiměřené a jak velké je riziko, že tyto důsledky mohou nastat.</w:t>
      </w:r>
    </w:p>
    <w:tbl>
      <w:tblPr>
        <w:tblStyle w:val="Table5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1"/>
        <w:contextualSpacing w:val="0"/>
        <w:rPr/>
      </w:pPr>
      <w:bookmarkStart w:colFirst="0" w:colLast="0" w:name="_aohnotjry3rv" w:id="5"/>
      <w:bookmarkEnd w:id="5"/>
      <w:r w:rsidDel="00000000" w:rsidR="00000000" w:rsidRPr="00000000">
        <w:rPr>
          <w:rtl w:val="0"/>
        </w:rPr>
        <w:t xml:space="preserve">Oprávněný zájem vs. zájmy subjektů údajů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Převažuje výše uvedený oprávněný zájem nad zájmy dotčených subjektů údajů?</w:t>
      </w:r>
    </w:p>
    <w:tbl>
      <w:tblPr>
        <w:tblStyle w:val="Table6"/>
        <w:tblW w:w="918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86"/>
        <w:tblGridChange w:id="0">
          <w:tblGrid>
            <w:gridCol w:w="918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1"/>
        <w:contextualSpacing w:val="0"/>
        <w:rPr/>
      </w:pPr>
      <w:bookmarkStart w:colFirst="0" w:colLast="0" w:name="_8xapds4assd1" w:id="6"/>
      <w:bookmarkEnd w:id="6"/>
      <w:r w:rsidDel="00000000" w:rsidR="00000000" w:rsidRPr="00000000">
        <w:rPr>
          <w:rtl w:val="0"/>
        </w:rPr>
      </w:r>
    </w:p>
    <w:sectPr>
      <w:pgSz w:h="16838" w:w="11906"/>
      <w:pgMar w:bottom="1360.6299212598426" w:top="1360.6299212598426" w:left="1360.6299212598426" w:right="1360.629921259842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